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E17C85">
        <w:rPr>
          <w:rStyle w:val="a4"/>
          <w:color w:val="111111"/>
          <w:sz w:val="32"/>
          <w:szCs w:val="32"/>
          <w:bdr w:val="none" w:sz="0" w:space="0" w:color="auto" w:frame="1"/>
        </w:rPr>
        <w:t>Консультация </w:t>
      </w:r>
      <w:r w:rsidRPr="00E17C85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E17C85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Музыкотерапия в детском саду и дома</w:t>
      </w:r>
      <w:r w:rsidRPr="00E17C85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E17C85" w:rsidRPr="00E17C85">
        <w:rPr>
          <w:i/>
          <w:iCs/>
          <w:color w:val="111111"/>
          <w:sz w:val="32"/>
          <w:szCs w:val="32"/>
          <w:bdr w:val="none" w:sz="0" w:space="0" w:color="auto" w:frame="1"/>
        </w:rPr>
        <w:t>, 26.07.22 г.</w:t>
      </w:r>
    </w:p>
    <w:p w:rsidR="00833CBA" w:rsidRPr="00E17C85" w:rsidRDefault="00833CBA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833CBA" w:rsidRPr="00E17C85" w:rsidRDefault="00E17C85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E17C85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5731E91">
            <wp:simplePos x="0" y="0"/>
            <wp:positionH relativeFrom="margin">
              <wp:align>right</wp:align>
            </wp:positionH>
            <wp:positionV relativeFrom="paragraph">
              <wp:posOffset>269240</wp:posOffset>
            </wp:positionV>
            <wp:extent cx="3234690" cy="2164715"/>
            <wp:effectExtent l="0" t="0" r="3810" b="6985"/>
            <wp:wrapTight wrapText="bothSides">
              <wp:wrapPolygon edited="0">
                <wp:start x="0" y="0"/>
                <wp:lineTo x="0" y="21480"/>
                <wp:lineTo x="21498" y="21480"/>
                <wp:lineTo x="21498" y="0"/>
                <wp:lineTo x="0" y="0"/>
              </wp:wrapPolygon>
            </wp:wrapTight>
            <wp:docPr id="2" name="Рисунок 2" descr="C:\Users\Надежда\Desktop\MuzicaiDetishki30-300x2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MuzicaiDetishki30-300x2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CBA" w:rsidRPr="00E17C85" w:rsidRDefault="00833CBA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E17C85">
        <w:rPr>
          <w:b/>
          <w:i/>
          <w:iCs/>
          <w:noProof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0</wp:posOffset>
            </wp:positionV>
            <wp:extent cx="2274474" cy="2229722"/>
            <wp:effectExtent l="0" t="0" r="0" b="0"/>
            <wp:wrapTight wrapText="bothSides">
              <wp:wrapPolygon edited="0">
                <wp:start x="0" y="0"/>
                <wp:lineTo x="0" y="21409"/>
                <wp:lineTo x="21353" y="21409"/>
                <wp:lineTo x="21353" y="0"/>
                <wp:lineTo x="0" y="0"/>
              </wp:wrapPolygon>
            </wp:wrapTight>
            <wp:docPr id="1" name="Рисунок 1" descr="C:\Users\Надежда\Desktop\MuzicaiDetishki3-300x29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MuzicaiDetishki3-300x294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474" cy="222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Уважаемые родители, давайте с вами разберемся в том, что же такое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музыкотерапия</w:t>
      </w:r>
      <w:r w:rsidRPr="00E17C85">
        <w:rPr>
          <w:color w:val="111111"/>
          <w:sz w:val="28"/>
          <w:szCs w:val="28"/>
        </w:rPr>
        <w:t>? Как с помощью нее можно повлиять на эмоциональное самочувствие ребенка?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Термин </w:t>
      </w:r>
      <w:r w:rsidRPr="00E17C85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17C8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музыкoтерапия</w:t>
      </w:r>
      <w:proofErr w:type="spellEnd"/>
      <w:r w:rsidRPr="00E17C8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17C85">
        <w:rPr>
          <w:color w:val="111111"/>
          <w:sz w:val="28"/>
          <w:szCs w:val="28"/>
        </w:rPr>
        <w:t> имеет греко-латинские корни и в переводе означает </w:t>
      </w:r>
      <w:r w:rsidRPr="00E17C85">
        <w:rPr>
          <w:iCs/>
          <w:color w:val="111111"/>
          <w:sz w:val="28"/>
          <w:szCs w:val="28"/>
          <w:bdr w:val="none" w:sz="0" w:space="0" w:color="auto" w:frame="1"/>
        </w:rPr>
        <w:t>«лечение </w:t>
      </w:r>
      <w:r w:rsidRPr="00E17C8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музыкой</w:t>
      </w:r>
      <w:r w:rsidRPr="00E17C8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17C85">
        <w:rPr>
          <w:color w:val="111111"/>
          <w:sz w:val="28"/>
          <w:szCs w:val="28"/>
        </w:rPr>
        <w:t>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C точки зрения науки</w:t>
      </w:r>
      <w:r w:rsidRPr="00E17C85">
        <w:rPr>
          <w:b/>
          <w:color w:val="111111"/>
          <w:sz w:val="28"/>
          <w:szCs w:val="28"/>
        </w:rPr>
        <w:t>,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музыкальная терапия </w:t>
      </w:r>
      <w:r w:rsidRPr="00E17C85">
        <w:rPr>
          <w:b/>
          <w:iCs/>
          <w:color w:val="111111"/>
          <w:sz w:val="28"/>
          <w:szCs w:val="28"/>
          <w:bdr w:val="none" w:sz="0" w:space="0" w:color="auto" w:frame="1"/>
        </w:rPr>
        <w:t>(</w:t>
      </w:r>
      <w:r w:rsidRPr="00E17C8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музыкотерапия</w:t>
      </w:r>
      <w:r w:rsidRPr="00E17C85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E17C85">
        <w:rPr>
          <w:color w:val="111111"/>
          <w:sz w:val="28"/>
          <w:szCs w:val="28"/>
        </w:rPr>
        <w:t> – это определенная система психосоматической регуляции функций организма человека, которая базируется на одновременном влиянии акустических волн, организованных в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музыкальную структуру</w:t>
      </w:r>
      <w:r w:rsidRPr="00E17C85">
        <w:rPr>
          <w:color w:val="111111"/>
          <w:sz w:val="28"/>
          <w:szCs w:val="28"/>
        </w:rPr>
        <w:t>, на психоэмоциональную, духовную сферу человека, а так  же на поверхность тела и его внутренние органы.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Музыкотерапия</w:t>
      </w:r>
      <w:r w:rsidRPr="00E17C85">
        <w:rPr>
          <w:color w:val="111111"/>
          <w:sz w:val="28"/>
          <w:szCs w:val="28"/>
        </w:rPr>
        <w:t> </w:t>
      </w:r>
      <w:r w:rsidRPr="00E17C85">
        <w:rPr>
          <w:color w:val="111111"/>
          <w:sz w:val="28"/>
          <w:szCs w:val="28"/>
          <w:bdr w:val="none" w:sz="0" w:space="0" w:color="auto" w:frame="1"/>
        </w:rPr>
        <w:t>да</w:t>
      </w:r>
      <w:r w:rsidR="00E17C85">
        <w:rPr>
          <w:color w:val="111111"/>
          <w:sz w:val="28"/>
          <w:szCs w:val="28"/>
          <w:bdr w:val="none" w:sz="0" w:space="0" w:color="auto" w:frame="1"/>
        </w:rPr>
        <w:t>ё</w:t>
      </w:r>
      <w:r w:rsidRPr="00E17C85">
        <w:rPr>
          <w:color w:val="111111"/>
          <w:sz w:val="28"/>
          <w:szCs w:val="28"/>
          <w:bdr w:val="none" w:sz="0" w:space="0" w:color="auto" w:frame="1"/>
        </w:rPr>
        <w:t>т возможность разрешить ряд проблем</w:t>
      </w:r>
      <w:r w:rsidRPr="00E17C85">
        <w:rPr>
          <w:color w:val="111111"/>
          <w:sz w:val="28"/>
          <w:szCs w:val="28"/>
        </w:rPr>
        <w:t>: преодолеть психологическую защиту детей – активизировать или наоборот успокоить, установить связь между взрослым и ребенком, может совершенствовать коммуникативные и креативные способности ребенка, заинтересовать, занять его интересным делом – пением,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 играми</w:t>
      </w:r>
      <w:r w:rsidRPr="00E17C85">
        <w:rPr>
          <w:color w:val="111111"/>
          <w:sz w:val="28"/>
          <w:szCs w:val="28"/>
        </w:rPr>
        <w:t>, плясками, движением под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E17C85">
        <w:rPr>
          <w:color w:val="111111"/>
          <w:sz w:val="28"/>
          <w:szCs w:val="28"/>
        </w:rPr>
        <w:t>, импровизацией на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E17C85">
        <w:rPr>
          <w:color w:val="111111"/>
          <w:sz w:val="28"/>
          <w:szCs w:val="28"/>
        </w:rPr>
        <w:t>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Звучание различных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E17C85">
        <w:rPr>
          <w:color w:val="111111"/>
          <w:sz w:val="28"/>
          <w:szCs w:val="28"/>
        </w:rPr>
        <w:t> инструментов по – </w:t>
      </w:r>
      <w:r w:rsidRPr="00E17C85">
        <w:rPr>
          <w:color w:val="111111"/>
          <w:sz w:val="28"/>
          <w:szCs w:val="28"/>
          <w:bdr w:val="none" w:sz="0" w:space="0" w:color="auto" w:frame="1"/>
        </w:rPr>
        <w:t>разному оказывают влияние на организм человека</w:t>
      </w:r>
      <w:r w:rsidRPr="00E17C85">
        <w:rPr>
          <w:color w:val="111111"/>
          <w:sz w:val="28"/>
          <w:szCs w:val="28"/>
        </w:rPr>
        <w:t>: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• Звучание ударных инструментов дает уверенности в будущем, ощущение устойчивости, может физически взбодрить и придать человеку силы.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• Духовые инструменты действуют на формирование эмоциональной сферы. При этом медные духовые очень быстро пробуждают человека ото сна, делают его активным и бодрым.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• Интеллектуальной области соответствует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E17C85">
        <w:rPr>
          <w:b/>
          <w:color w:val="111111"/>
          <w:sz w:val="28"/>
          <w:szCs w:val="28"/>
        </w:rPr>
        <w:t>,</w:t>
      </w:r>
      <w:r w:rsidRPr="00E17C85">
        <w:rPr>
          <w:color w:val="111111"/>
          <w:sz w:val="28"/>
          <w:szCs w:val="28"/>
        </w:rPr>
        <w:t xml:space="preserve"> которая исполняется клавишными инструментами, в особенности фортепианная.</w:t>
      </w:r>
    </w:p>
    <w:p w:rsidR="00461B59" w:rsidRPr="00E17C85" w:rsidRDefault="00461B59" w:rsidP="00E17C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lastRenderedPageBreak/>
        <w:t>• Струнные инструменты непосредственно влияют на сердце. Они, в особенности скрипки, виолончели и гитары, формируют в человеке чувство сострадания.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</w:t>
      </w:r>
      <w:r w:rsidRPr="00E17C85">
        <w:rPr>
          <w:color w:val="111111"/>
          <w:sz w:val="28"/>
          <w:szCs w:val="28"/>
        </w:rPr>
        <w:t>oтерапия</w:t>
      </w:r>
      <w:proofErr w:type="spellEnd"/>
      <w:r w:rsidRPr="00E17C85">
        <w:rPr>
          <w:color w:val="111111"/>
          <w:sz w:val="28"/>
          <w:szCs w:val="28"/>
        </w:rPr>
        <w:t xml:space="preserve"> – это перспективное направление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 саду</w:t>
      </w:r>
      <w:r w:rsidRPr="00E17C85">
        <w:rPr>
          <w:color w:val="111111"/>
          <w:sz w:val="28"/>
          <w:szCs w:val="28"/>
        </w:rPr>
        <w:t>, способствует коррекции психофизического здоровья детей. Слушание грамотно подобранной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убирает напряженность и раздражительность, повышает иммунитет детей, снимает головную и мышечную боль, восстанавливает спокойное дыхание.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В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 саду музыка</w:t>
      </w:r>
      <w:r w:rsidRPr="00E17C85">
        <w:rPr>
          <w:b/>
          <w:color w:val="111111"/>
          <w:sz w:val="28"/>
          <w:szCs w:val="28"/>
        </w:rPr>
        <w:t> </w:t>
      </w:r>
      <w:r w:rsidRPr="00E17C85">
        <w:rPr>
          <w:color w:val="111111"/>
          <w:sz w:val="28"/>
          <w:szCs w:val="28"/>
        </w:rPr>
        <w:t>прослушивается детьми дозировано, это зависит от времени суток, вида деятельности, и даже настроения детей. Утром предпочтительно включить мажорную, солнечную, классическую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E17C85">
        <w:rPr>
          <w:color w:val="111111"/>
          <w:sz w:val="28"/>
          <w:szCs w:val="28"/>
        </w:rPr>
        <w:t>, добрые песни с понятным текстом. Для снятия эмоционального и физического напряжения, расслабления, для спокойного погружения в дневной сон следует воспользоваться благотворным воздействием релаксирующей и мелодичной классической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, заполненной звуками природы (журчание ручейка, шум морских волн и крик дельфинов, шелест листьев, голоса птиц). Ребенок подсознательно расслабляются и успокаиваются. Для пробуждения нужно использовать тихую, нежную, легкую и радостную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E17C85">
        <w:rPr>
          <w:color w:val="111111"/>
          <w:sz w:val="28"/>
          <w:szCs w:val="28"/>
        </w:rPr>
        <w:t>. Услышав звуки привычной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, детям будет легче и спокойнее переключаться из состояния абсолютного покоя к активной деятельности.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Музыкотерапия включает</w:t>
      </w:r>
      <w:r w:rsidRPr="00E17C85">
        <w:rPr>
          <w:color w:val="111111"/>
          <w:sz w:val="28"/>
          <w:szCs w:val="28"/>
        </w:rPr>
        <w:t>: слушание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произведений</w:t>
      </w:r>
      <w:r w:rsidRPr="00E17C85">
        <w:rPr>
          <w:color w:val="111111"/>
          <w:sz w:val="28"/>
          <w:szCs w:val="28"/>
        </w:rPr>
        <w:t>, пение песен,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музыкально-ритмические движения под</w:t>
      </w:r>
      <w:r w:rsidRPr="00E17C8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E17C85">
        <w:rPr>
          <w:b/>
          <w:color w:val="111111"/>
          <w:sz w:val="28"/>
          <w:szCs w:val="28"/>
        </w:rPr>
        <w:t>,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паузы на занятиях</w:t>
      </w:r>
      <w:r w:rsidRPr="00E17C85">
        <w:rPr>
          <w:b/>
          <w:color w:val="111111"/>
          <w:sz w:val="28"/>
          <w:szCs w:val="28"/>
        </w:rPr>
        <w:t>,</w:t>
      </w:r>
      <w:r w:rsidRPr="00E17C85">
        <w:rPr>
          <w:color w:val="111111"/>
          <w:sz w:val="28"/>
          <w:szCs w:val="28"/>
        </w:rPr>
        <w:t xml:space="preserve"> взаимодействие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и изобразительной деятельности, игру на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детских музыкальных инструментах</w:t>
      </w:r>
      <w:r w:rsidRPr="00E17C85">
        <w:rPr>
          <w:color w:val="111111"/>
          <w:sz w:val="28"/>
          <w:szCs w:val="28"/>
        </w:rPr>
        <w:t>,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упражнения и др</w:t>
      </w:r>
      <w:r w:rsidRPr="00E17C85">
        <w:rPr>
          <w:color w:val="111111"/>
          <w:sz w:val="28"/>
          <w:szCs w:val="28"/>
        </w:rPr>
        <w:t>.</w:t>
      </w:r>
    </w:p>
    <w:p w:rsidR="00E17C85" w:rsidRDefault="00E17C85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17C85">
        <w:rPr>
          <w:b/>
          <w:color w:val="111111"/>
          <w:sz w:val="28"/>
          <w:szCs w:val="28"/>
        </w:rPr>
        <w:t>Рекомендация по применению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музыкотерапии</w:t>
      </w:r>
      <w:r w:rsidRPr="00E17C85">
        <w:rPr>
          <w:b/>
          <w:color w:val="111111"/>
          <w:sz w:val="28"/>
          <w:szCs w:val="28"/>
        </w:rPr>
        <w:t> </w:t>
      </w:r>
      <w:r w:rsidRPr="00E17C85">
        <w:rPr>
          <w:b/>
          <w:color w:val="111111"/>
          <w:sz w:val="28"/>
          <w:szCs w:val="28"/>
          <w:bdr w:val="none" w:sz="0" w:space="0" w:color="auto" w:frame="1"/>
        </w:rPr>
        <w:t>в коррекционной работе с детьми</w:t>
      </w:r>
      <w:r w:rsidRPr="00E17C85">
        <w:rPr>
          <w:b/>
          <w:color w:val="111111"/>
          <w:sz w:val="28"/>
          <w:szCs w:val="28"/>
        </w:rPr>
        <w:t>: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1) использовать для слушания можно только то произведение, которое нравится абсолютно всем детям;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2) желательно слушать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пьесы</w:t>
      </w:r>
      <w:r w:rsidRPr="00E17C85">
        <w:rPr>
          <w:color w:val="111111"/>
          <w:sz w:val="28"/>
          <w:szCs w:val="28"/>
        </w:rPr>
        <w:t>, которые знакомы детям;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3) продолжительность слушания должна составлять не более 10 минут в течение всего занятия.</w:t>
      </w:r>
    </w:p>
    <w:p w:rsidR="003C178D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E17C85">
        <w:rPr>
          <w:b/>
          <w:color w:val="111111"/>
          <w:sz w:val="28"/>
          <w:szCs w:val="28"/>
        </w:rPr>
        <w:t> </w:t>
      </w:r>
      <w:r w:rsidRPr="00E17C85">
        <w:rPr>
          <w:color w:val="111111"/>
          <w:sz w:val="28"/>
          <w:szCs w:val="28"/>
        </w:rPr>
        <w:t>с детьми вы тоже можете использовать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музыкотерапию</w:t>
      </w:r>
      <w:r w:rsidRPr="00E17C85">
        <w:rPr>
          <w:b/>
          <w:color w:val="111111"/>
          <w:sz w:val="28"/>
          <w:szCs w:val="28"/>
        </w:rPr>
        <w:t>,</w:t>
      </w:r>
      <w:r w:rsidRPr="00E17C85">
        <w:rPr>
          <w:color w:val="111111"/>
          <w:sz w:val="28"/>
          <w:szCs w:val="28"/>
        </w:rPr>
        <w:t xml:space="preserve"> при соблюдении определенных правил, основанных на психофизиологических принципах более, чем на эстетико-художественных. </w:t>
      </w:r>
      <w:r w:rsidRPr="00E17C85">
        <w:rPr>
          <w:color w:val="111111"/>
          <w:sz w:val="28"/>
          <w:szCs w:val="28"/>
          <w:bdr w:val="none" w:sz="0" w:space="0" w:color="auto" w:frame="1"/>
        </w:rPr>
        <w:t>Самые важные из них</w:t>
      </w:r>
      <w:r w:rsidRPr="00E17C85">
        <w:rPr>
          <w:color w:val="111111"/>
          <w:sz w:val="28"/>
          <w:szCs w:val="28"/>
        </w:rPr>
        <w:t>: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1. В начале нужно изучить информацию об исполняемом произведении. Следует понимать его суть и текстуру. Заранее можно посмотреть текст исполняемого произведения.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 xml:space="preserve">2. Расслабление </w:t>
      </w:r>
      <w:proofErr w:type="gramStart"/>
      <w:r w:rsidRPr="00E17C85">
        <w:rPr>
          <w:color w:val="111111"/>
          <w:sz w:val="28"/>
          <w:szCs w:val="28"/>
        </w:rPr>
        <w:t>- это</w:t>
      </w:r>
      <w:proofErr w:type="gramEnd"/>
      <w:r w:rsidRPr="00E17C85">
        <w:rPr>
          <w:color w:val="111111"/>
          <w:sz w:val="28"/>
          <w:szCs w:val="28"/>
        </w:rPr>
        <w:t xml:space="preserve"> поможет вам</w:t>
      </w:r>
      <w:r w:rsidR="00E17C85">
        <w:rPr>
          <w:color w:val="111111"/>
          <w:sz w:val="28"/>
          <w:szCs w:val="28"/>
        </w:rPr>
        <w:t xml:space="preserve"> «</w:t>
      </w:r>
      <w:r w:rsidRPr="00E17C85">
        <w:rPr>
          <w:color w:val="111111"/>
          <w:sz w:val="28"/>
          <w:szCs w:val="28"/>
        </w:rPr>
        <w:t>открыть двери бессознательного</w:t>
      </w:r>
      <w:r w:rsidR="00E17C85">
        <w:rPr>
          <w:color w:val="111111"/>
          <w:sz w:val="28"/>
          <w:szCs w:val="28"/>
        </w:rPr>
        <w:t>»</w:t>
      </w:r>
      <w:r w:rsidRPr="00E17C85">
        <w:rPr>
          <w:color w:val="111111"/>
          <w:sz w:val="28"/>
          <w:szCs w:val="28"/>
        </w:rPr>
        <w:t xml:space="preserve"> и в полное мере ощутить действие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. И не важно, что вы хотите испытать успокаивающее действие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или поднимающее настроение.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3. Нужно правильно выбрать дозу. Так как лечение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музыкой</w:t>
      </w:r>
      <w:r w:rsidRPr="00E17C85">
        <w:rPr>
          <w:color w:val="111111"/>
          <w:sz w:val="28"/>
          <w:szCs w:val="28"/>
        </w:rPr>
        <w:t> не должно быть утомительным, чтобы не вызвать усталости и возможных защитных реакций.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lastRenderedPageBreak/>
        <w:t>4. Громкость и сила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обязательно должна регулироваться. Небольшую громкость следует выбирать не только для успокаивающей, но также и для бодрящей. Очень большая громкость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утомляет и возбуждает нервную систему.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5. После слушания лечебной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 немного отдохните</w:t>
      </w:r>
      <w:r w:rsidRPr="00E17C85">
        <w:rPr>
          <w:color w:val="111111"/>
          <w:sz w:val="28"/>
          <w:szCs w:val="28"/>
        </w:rPr>
        <w:t>. Это благоприятствует ее полному, не нарушающему душевное равновесие, действию на бессознательное.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Лечебное использование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во время сна особенно рекомендуется для детей, и вообще для людей беспокойных и возбужденных.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4915E1">
        <w:rPr>
          <w:b/>
          <w:color w:val="111111"/>
          <w:sz w:val="28"/>
          <w:szCs w:val="28"/>
        </w:rPr>
        <w:t>Рекомендуемые произведения для проведения </w:t>
      </w:r>
      <w:r w:rsidRPr="004915E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музыкотерапии</w:t>
      </w:r>
      <w:r w:rsidRPr="004915E1">
        <w:rPr>
          <w:b/>
          <w:color w:val="111111"/>
          <w:sz w:val="28"/>
          <w:szCs w:val="28"/>
        </w:rPr>
        <w:t>.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915E1">
        <w:rPr>
          <w:rStyle w:val="a4"/>
          <w:color w:val="111111"/>
          <w:sz w:val="28"/>
          <w:szCs w:val="28"/>
          <w:bdr w:val="none" w:sz="0" w:space="0" w:color="auto" w:frame="1"/>
        </w:rPr>
        <w:t>Музыка для пробуждения</w:t>
      </w:r>
      <w:r w:rsidRPr="004915E1">
        <w:rPr>
          <w:color w:val="111111"/>
          <w:sz w:val="28"/>
          <w:szCs w:val="28"/>
        </w:rPr>
        <w:t>:</w:t>
      </w:r>
    </w:p>
    <w:p w:rsidR="00461B59" w:rsidRPr="004915E1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1. 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«Вальс цветов»</w:t>
      </w:r>
      <w:r w:rsidRPr="004915E1">
        <w:rPr>
          <w:color w:val="111111"/>
          <w:sz w:val="28"/>
          <w:szCs w:val="28"/>
        </w:rPr>
        <w:t>,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«Зимнее утро»</w:t>
      </w:r>
      <w:r w:rsidRPr="004915E1">
        <w:rPr>
          <w:color w:val="111111"/>
          <w:sz w:val="28"/>
          <w:szCs w:val="28"/>
        </w:rPr>
        <w:t> П. Чайковский</w:t>
      </w:r>
    </w:p>
    <w:p w:rsidR="00461B59" w:rsidRPr="004915E1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2. 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«Аквариум»</w:t>
      </w:r>
      <w:r w:rsidRPr="004915E1">
        <w:rPr>
          <w:color w:val="111111"/>
          <w:sz w:val="28"/>
          <w:szCs w:val="28"/>
        </w:rPr>
        <w:t xml:space="preserve"> К. Сен – </w:t>
      </w:r>
      <w:proofErr w:type="spellStart"/>
      <w:r w:rsidRPr="004915E1">
        <w:rPr>
          <w:color w:val="111111"/>
          <w:sz w:val="28"/>
          <w:szCs w:val="28"/>
        </w:rPr>
        <w:t>Санс</w:t>
      </w:r>
      <w:proofErr w:type="spellEnd"/>
    </w:p>
    <w:p w:rsidR="00461B59" w:rsidRPr="004915E1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3. 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«Романс»</w:t>
      </w:r>
      <w:r w:rsidRPr="004915E1">
        <w:rPr>
          <w:color w:val="111111"/>
          <w:sz w:val="28"/>
          <w:szCs w:val="28"/>
        </w:rPr>
        <w:t> Д. Шостакович</w:t>
      </w:r>
    </w:p>
    <w:p w:rsidR="00461B59" w:rsidRPr="004915E1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4. 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«Утро»</w:t>
      </w:r>
      <w:r w:rsidRPr="004915E1">
        <w:rPr>
          <w:color w:val="111111"/>
          <w:sz w:val="28"/>
          <w:szCs w:val="28"/>
        </w:rPr>
        <w:t>. Э. Григ</w:t>
      </w:r>
    </w:p>
    <w:p w:rsidR="00461B59" w:rsidRPr="004915E1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5. 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«Менуэт»</w:t>
      </w:r>
      <w:r w:rsidRPr="004915E1">
        <w:rPr>
          <w:color w:val="111111"/>
          <w:sz w:val="28"/>
          <w:szCs w:val="28"/>
        </w:rPr>
        <w:t xml:space="preserve"> Л. </w:t>
      </w:r>
      <w:proofErr w:type="spellStart"/>
      <w:r w:rsidRPr="004915E1">
        <w:rPr>
          <w:color w:val="111111"/>
          <w:sz w:val="28"/>
          <w:szCs w:val="28"/>
        </w:rPr>
        <w:t>Боккерини</w:t>
      </w:r>
      <w:proofErr w:type="spellEnd"/>
    </w:p>
    <w:p w:rsidR="00FD41D9" w:rsidRPr="00E17C85" w:rsidRDefault="00FD41D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915E1">
        <w:rPr>
          <w:rStyle w:val="a4"/>
          <w:color w:val="111111"/>
          <w:sz w:val="28"/>
          <w:szCs w:val="28"/>
          <w:bdr w:val="none" w:sz="0" w:space="0" w:color="auto" w:frame="1"/>
        </w:rPr>
        <w:t>Музыка для релаксации</w:t>
      </w:r>
      <w:r w:rsidRPr="004915E1">
        <w:rPr>
          <w:color w:val="111111"/>
          <w:sz w:val="28"/>
          <w:szCs w:val="28"/>
        </w:rPr>
        <w:t>:</w:t>
      </w:r>
    </w:p>
    <w:p w:rsidR="00FD41D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1. Колыбельные песни</w:t>
      </w:r>
    </w:p>
    <w:p w:rsidR="00461B5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2. </w:t>
      </w:r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«Мелодия»</w:t>
      </w:r>
      <w:r w:rsidRPr="00E17C85">
        <w:rPr>
          <w:color w:val="111111"/>
          <w:sz w:val="28"/>
          <w:szCs w:val="28"/>
        </w:rPr>
        <w:t> К. Глюк</w:t>
      </w:r>
    </w:p>
    <w:p w:rsidR="00461B5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3. </w:t>
      </w:r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«Лебедь»</w:t>
      </w:r>
      <w:r w:rsidRPr="00E17C85">
        <w:rPr>
          <w:color w:val="111111"/>
          <w:sz w:val="28"/>
          <w:szCs w:val="28"/>
        </w:rPr>
        <w:t xml:space="preserve"> К. Сен – </w:t>
      </w:r>
      <w:proofErr w:type="spellStart"/>
      <w:r w:rsidRPr="00E17C85">
        <w:rPr>
          <w:color w:val="111111"/>
          <w:sz w:val="28"/>
          <w:szCs w:val="28"/>
        </w:rPr>
        <w:t>Санс</w:t>
      </w:r>
      <w:proofErr w:type="spellEnd"/>
    </w:p>
    <w:p w:rsidR="00461B5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4. </w:t>
      </w:r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«Лунная соната»</w:t>
      </w:r>
      <w:r w:rsidRPr="00E17C85">
        <w:rPr>
          <w:color w:val="111111"/>
          <w:sz w:val="28"/>
          <w:szCs w:val="28"/>
        </w:rPr>
        <w:t> Л. Бетховен</w:t>
      </w:r>
    </w:p>
    <w:p w:rsidR="00461B5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5. </w:t>
      </w:r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«Песня </w:t>
      </w:r>
      <w:proofErr w:type="spellStart"/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Сольвейг</w:t>
      </w:r>
      <w:proofErr w:type="spellEnd"/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17C85">
        <w:rPr>
          <w:color w:val="111111"/>
          <w:sz w:val="28"/>
          <w:szCs w:val="28"/>
        </w:rPr>
        <w:t> Э. Григ</w:t>
      </w:r>
    </w:p>
    <w:p w:rsidR="00461B5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6. </w:t>
      </w:r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«Романс»</w:t>
      </w:r>
      <w:r w:rsidRPr="00E17C85">
        <w:rPr>
          <w:color w:val="111111"/>
          <w:sz w:val="28"/>
          <w:szCs w:val="28"/>
        </w:rPr>
        <w:t> Г. Свиридов</w:t>
      </w:r>
    </w:p>
    <w:p w:rsidR="00FD41D9" w:rsidRPr="00E17C85" w:rsidRDefault="00FD41D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Организующая </w:t>
      </w:r>
      <w:r w:rsidRPr="004915E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4915E1">
        <w:rPr>
          <w:color w:val="111111"/>
          <w:sz w:val="28"/>
          <w:szCs w:val="28"/>
        </w:rPr>
        <w:t>: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(способствующая концентрации внимания)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1. 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«Марш»</w:t>
      </w:r>
      <w:r w:rsidRPr="004915E1">
        <w:rPr>
          <w:color w:val="111111"/>
          <w:sz w:val="28"/>
          <w:szCs w:val="28"/>
        </w:rPr>
        <w:t> С. Прокофьев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2. 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«Ария»</w:t>
      </w:r>
      <w:r w:rsidRPr="004915E1">
        <w:rPr>
          <w:color w:val="111111"/>
          <w:sz w:val="28"/>
          <w:szCs w:val="28"/>
        </w:rPr>
        <w:t> И. С. Бах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3. </w:t>
      </w:r>
      <w:r w:rsidRPr="004915E1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4915E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Музыкальный момент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4915E1">
        <w:rPr>
          <w:color w:val="111111"/>
          <w:sz w:val="28"/>
          <w:szCs w:val="28"/>
        </w:rPr>
        <w:t> Ф. Шуберт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4. Альбом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4915E1">
        <w:rPr>
          <w:color w:val="111111"/>
          <w:sz w:val="28"/>
          <w:szCs w:val="28"/>
        </w:rPr>
        <w:t>: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«Весна»</w:t>
      </w:r>
      <w:r w:rsidRPr="004915E1">
        <w:rPr>
          <w:color w:val="111111"/>
          <w:sz w:val="28"/>
          <w:szCs w:val="28"/>
        </w:rPr>
        <w:t>,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«Лето»</w:t>
      </w:r>
      <w:r w:rsidRPr="004915E1">
        <w:rPr>
          <w:color w:val="111111"/>
          <w:sz w:val="28"/>
          <w:szCs w:val="28"/>
        </w:rPr>
        <w:t> Вивальди</w:t>
      </w:r>
    </w:p>
    <w:p w:rsidR="004915E1" w:rsidRDefault="004915E1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Подводя итог можно сказать, что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музыкотерапия</w:t>
      </w:r>
      <w:r w:rsidRPr="00E17C85">
        <w:rPr>
          <w:b/>
          <w:color w:val="111111"/>
          <w:sz w:val="28"/>
          <w:szCs w:val="28"/>
        </w:rPr>
        <w:t> </w:t>
      </w:r>
      <w:r w:rsidRPr="00E17C85">
        <w:rPr>
          <w:color w:val="111111"/>
          <w:sz w:val="28"/>
          <w:szCs w:val="28"/>
        </w:rPr>
        <w:t>является интересным и перспективным направлением, которое используют во многих странах в лечебных и оздоровительных целях, она снимает напряжение и отрицательные эмоции, успокаивает и расслабляет, активизирует скрытые возможности подсознания и мобилизует резервы организма.</w:t>
      </w:r>
    </w:p>
    <w:p w:rsidR="00FC0E7D" w:rsidRPr="00E17C85" w:rsidRDefault="00FC0E7D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C178D" w:rsidRPr="00E17C85" w:rsidRDefault="00E17C85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 xml:space="preserve">Подготовила: </w:t>
      </w:r>
      <w:r w:rsidR="00FC0E7D" w:rsidRPr="00E17C85">
        <w:rPr>
          <w:color w:val="111111"/>
          <w:sz w:val="28"/>
          <w:szCs w:val="28"/>
        </w:rPr>
        <w:t>музыкаль</w:t>
      </w:r>
      <w:r w:rsidR="003C178D" w:rsidRPr="00E17C85">
        <w:rPr>
          <w:color w:val="111111"/>
          <w:sz w:val="28"/>
          <w:szCs w:val="28"/>
        </w:rPr>
        <w:t>ный руководитель</w:t>
      </w:r>
      <w:r w:rsidRPr="00E17C85">
        <w:rPr>
          <w:color w:val="111111"/>
          <w:sz w:val="28"/>
          <w:szCs w:val="28"/>
        </w:rPr>
        <w:t xml:space="preserve"> </w:t>
      </w:r>
      <w:r w:rsidR="003C178D" w:rsidRPr="00E17C85">
        <w:rPr>
          <w:color w:val="111111"/>
          <w:sz w:val="28"/>
          <w:szCs w:val="28"/>
        </w:rPr>
        <w:t>Леонтьева Н.В.</w:t>
      </w:r>
      <w:bookmarkStart w:id="0" w:name="_GoBack"/>
      <w:bookmarkEnd w:id="0"/>
    </w:p>
    <w:p w:rsidR="003C178D" w:rsidRDefault="003C178D" w:rsidP="00461B5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2D66" w:rsidRDefault="00FF2D66" w:rsidP="003C178D">
      <w:pPr>
        <w:jc w:val="center"/>
      </w:pPr>
    </w:p>
    <w:sectPr w:rsidR="00FF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BAE"/>
    <w:rsid w:val="001C7BAE"/>
    <w:rsid w:val="003941F0"/>
    <w:rsid w:val="003C178D"/>
    <w:rsid w:val="00461B59"/>
    <w:rsid w:val="004915E1"/>
    <w:rsid w:val="00833CBA"/>
    <w:rsid w:val="00AC533C"/>
    <w:rsid w:val="00E17C85"/>
    <w:rsid w:val="00FC0E7D"/>
    <w:rsid w:val="00FD41D9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5BE9"/>
  <w15:chartTrackingRefBased/>
  <w15:docId w15:val="{1A9B3D72-8148-4F2F-A66E-20403045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1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4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Жоржик</cp:lastModifiedBy>
  <cp:revision>9</cp:revision>
  <dcterms:created xsi:type="dcterms:W3CDTF">2022-07-25T15:41:00Z</dcterms:created>
  <dcterms:modified xsi:type="dcterms:W3CDTF">2022-07-25T16:29:00Z</dcterms:modified>
</cp:coreProperties>
</file>