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7E7" w:rsidRPr="007117E7" w:rsidRDefault="007117E7" w:rsidP="001813D0">
      <w:pPr>
        <w:shd w:val="clear" w:color="auto" w:fill="FDFEFF"/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color w:val="002060"/>
          <w:sz w:val="44"/>
          <w:szCs w:val="44"/>
          <w:lang w:eastAsia="ru-RU"/>
        </w:rPr>
      </w:pPr>
      <w:r w:rsidRPr="007117E7">
        <w:rPr>
          <w:rFonts w:ascii="Times New Roman" w:eastAsia="Times New Roman" w:hAnsi="Times New Roman" w:cs="Times New Roman"/>
          <w:b/>
          <w:bCs/>
          <w:color w:val="002060"/>
          <w:sz w:val="44"/>
          <w:szCs w:val="44"/>
          <w:lang w:eastAsia="ru-RU"/>
        </w:rPr>
        <w:t>Если у ребенка нет друзей?</w:t>
      </w:r>
    </w:p>
    <w:p w:rsidR="007117E7" w:rsidRPr="007117E7" w:rsidRDefault="001813D0" w:rsidP="007117E7">
      <w:pPr>
        <w:shd w:val="clear" w:color="auto" w:fill="FDFEFF"/>
        <w:spacing w:after="0" w:line="360" w:lineRule="auto"/>
        <w:ind w:firstLine="300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189230</wp:posOffset>
            </wp:positionH>
            <wp:positionV relativeFrom="paragraph">
              <wp:posOffset>-3175</wp:posOffset>
            </wp:positionV>
            <wp:extent cx="2548255" cy="1762125"/>
            <wp:effectExtent l="0" t="0" r="4445" b="952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8255" cy="1762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17E7" w:rsidRPr="007117E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Каждому человеку нужны друзья.</w:t>
      </w:r>
    </w:p>
    <w:p w:rsidR="007117E7" w:rsidRPr="007117E7" w:rsidRDefault="007117E7" w:rsidP="007117E7">
      <w:pPr>
        <w:shd w:val="clear" w:color="auto" w:fill="FDFE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7E7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Друзья для маленького ребенка – это возможность вместе познавать окружающий мир, мир предметов, игр и человеческих отношений на доступном языке.</w:t>
      </w:r>
    </w:p>
    <w:p w:rsidR="007117E7" w:rsidRPr="007117E7" w:rsidRDefault="007117E7" w:rsidP="007117E7">
      <w:pPr>
        <w:shd w:val="clear" w:color="auto" w:fill="FDFE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7E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Отношения могут не складываться из-за стеснительности, неуверенности. Иногда дети не знают, что может быть интересно и привлекательно для других.</w:t>
      </w:r>
    </w:p>
    <w:p w:rsidR="007117E7" w:rsidRPr="007117E7" w:rsidRDefault="007117E7" w:rsidP="007117E7">
      <w:pPr>
        <w:shd w:val="clear" w:color="auto" w:fill="FDFEFF"/>
        <w:spacing w:after="0" w:line="36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7117E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Как предотвратить п</w:t>
      </w:r>
      <w:bookmarkStart w:id="0" w:name="_GoBack"/>
      <w:bookmarkEnd w:id="0"/>
      <w:r w:rsidRPr="007117E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роблему</w:t>
      </w:r>
    </w:p>
    <w:p w:rsidR="007117E7" w:rsidRPr="007117E7" w:rsidRDefault="007117E7" w:rsidP="007117E7">
      <w:pPr>
        <w:shd w:val="clear" w:color="auto" w:fill="FDFE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7E7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Помогите ребенку почувствовать себя уверенным: говорите ему о том, что у него получается хорошо, какие его качества привлекательны для окружающих.</w:t>
      </w:r>
    </w:p>
    <w:p w:rsidR="007117E7" w:rsidRPr="007117E7" w:rsidRDefault="007117E7" w:rsidP="007117E7">
      <w:pPr>
        <w:shd w:val="clear" w:color="auto" w:fill="FDFE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7E7">
        <w:rPr>
          <w:rFonts w:ascii="Times New Roman" w:eastAsia="Times New Roman" w:hAnsi="Times New Roman" w:cs="Times New Roman"/>
          <w:sz w:val="28"/>
          <w:szCs w:val="28"/>
          <w:lang w:eastAsia="ru-RU"/>
        </w:rPr>
        <w:t>• Расскажите, как вы приобретали друзей в детстве, в какие игры играли вместе с другими.</w:t>
      </w:r>
    </w:p>
    <w:p w:rsidR="007117E7" w:rsidRPr="007117E7" w:rsidRDefault="007117E7" w:rsidP="007117E7">
      <w:pPr>
        <w:shd w:val="clear" w:color="auto" w:fill="FDFE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7E7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Подскажите, какие слова можно сказать, чтобы привлечь внимание другого ребенка. Как реагировать на отказ.</w:t>
      </w:r>
    </w:p>
    <w:p w:rsidR="007117E7" w:rsidRPr="007117E7" w:rsidRDefault="007117E7" w:rsidP="007117E7">
      <w:pPr>
        <w:shd w:val="clear" w:color="auto" w:fill="FDFE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7E7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Во время прогулок во дворе и сквере побуждайте ребенка подходить к играющим детям, заводить знакомых и друзей.</w:t>
      </w:r>
    </w:p>
    <w:p w:rsidR="007117E7" w:rsidRPr="007117E7" w:rsidRDefault="007117E7" w:rsidP="007117E7">
      <w:pPr>
        <w:shd w:val="clear" w:color="auto" w:fill="FDFE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7E7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Приглашайте сверстников ребенка в гости, обязательно придумывая какое-либо занимательное дело, например совместную настольную игру.</w:t>
      </w:r>
    </w:p>
    <w:p w:rsidR="007117E7" w:rsidRPr="007117E7" w:rsidRDefault="007117E7" w:rsidP="007117E7">
      <w:pPr>
        <w:shd w:val="clear" w:color="auto" w:fill="FDFEFF"/>
        <w:spacing w:after="0" w:line="36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7117E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Как справиться с проблемой, если она уже есть</w:t>
      </w:r>
    </w:p>
    <w:p w:rsidR="007117E7" w:rsidRPr="007117E7" w:rsidRDefault="007117E7" w:rsidP="007117E7">
      <w:pPr>
        <w:shd w:val="clear" w:color="auto" w:fill="FDFE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7E7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Не утешайте себя мыслью, что ваш ребенок более развит, более серьезен, чем его сверстники, и ему просто неинтересно и не нужно общение с детьми. Не думайте, что общение с вами, даже очень занимательное, способно полностью заменить детское общество.</w:t>
      </w:r>
    </w:p>
    <w:p w:rsidR="007117E7" w:rsidRPr="007117E7" w:rsidRDefault="007117E7" w:rsidP="007117E7">
      <w:pPr>
        <w:shd w:val="clear" w:color="auto" w:fill="FDFE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7E7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Оглядитесь вокруг, подумайте, кого из детей ваших соседей, друзей и знакомых могут заинтересовать те знания и умения, которыми располагает ваш ребенок, кому могут показаться привлекательными ваши домашние игры. Договоритесь с родителями этих детей о визите к вам. Помогите детям познакомиться, начать разговор или игру.</w:t>
      </w:r>
    </w:p>
    <w:p w:rsidR="007117E7" w:rsidRDefault="007117E7" w:rsidP="007117E7">
      <w:pPr>
        <w:shd w:val="clear" w:color="auto" w:fill="FDFE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 Примите участие в игре, постарайтесь быть естественными и непринужденными. </w:t>
      </w:r>
    </w:p>
    <w:p w:rsidR="007117E7" w:rsidRDefault="007117E7" w:rsidP="007117E7">
      <w:pPr>
        <w:shd w:val="clear" w:color="auto" w:fill="FDFE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17E7" w:rsidRPr="007117E7" w:rsidRDefault="007117E7" w:rsidP="007117E7">
      <w:pPr>
        <w:shd w:val="clear" w:color="auto" w:fill="FDFE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7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Если чувствуете, что контакт между детьми установлен, оставьте их.</w:t>
      </w:r>
    </w:p>
    <w:p w:rsidR="007117E7" w:rsidRPr="007117E7" w:rsidRDefault="007117E7" w:rsidP="007117E7">
      <w:pPr>
        <w:shd w:val="clear" w:color="auto" w:fill="FDFE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7E7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Возможно, ребенок, долгое время изолированный от общества сверстников, поведет себя несколько необычным образом. Постарайтесь быть понимающим и снисходительным. Обязательно поговорите с ребенком о его чувствах после визита.</w:t>
      </w:r>
    </w:p>
    <w:p w:rsidR="007B2255" w:rsidRPr="007117E7" w:rsidRDefault="007B2255" w:rsidP="007117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B2255" w:rsidRPr="007117E7" w:rsidSect="007117E7">
      <w:pgSz w:w="11907" w:h="16839" w:code="9"/>
      <w:pgMar w:top="851" w:right="737" w:bottom="340" w:left="737" w:header="709" w:footer="709" w:gutter="0"/>
      <w:pgBorders w:offsetFrom="page">
        <w:top w:val="weavingStrips" w:sz="9" w:space="24" w:color="548DD4" w:themeColor="text2" w:themeTint="99"/>
        <w:left w:val="weavingStrips" w:sz="9" w:space="24" w:color="548DD4" w:themeColor="text2" w:themeTint="99"/>
        <w:bottom w:val="weavingStrips" w:sz="9" w:space="24" w:color="548DD4" w:themeColor="text2" w:themeTint="99"/>
        <w:right w:val="weavingStrips" w:sz="9" w:space="24" w:color="548DD4" w:themeColor="text2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5DE"/>
    <w:rsid w:val="001813D0"/>
    <w:rsid w:val="007117E7"/>
    <w:rsid w:val="007705DE"/>
    <w:rsid w:val="007B2255"/>
    <w:rsid w:val="007F5CF9"/>
    <w:rsid w:val="00D24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1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17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1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17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2021-02-04T08:35:00Z</dcterms:created>
  <dcterms:modified xsi:type="dcterms:W3CDTF">2021-02-04T08:35:00Z</dcterms:modified>
</cp:coreProperties>
</file>