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58" w:rsidRPr="009F0291" w:rsidRDefault="003B5158" w:rsidP="005979A9">
      <w:pPr>
        <w:pStyle w:val="NormalWeb"/>
        <w:shd w:val="clear" w:color="auto" w:fill="FFFFFF"/>
        <w:spacing w:before="225" w:beforeAutospacing="0" w:after="225" w:afterAutospacing="0"/>
        <w:jc w:val="center"/>
        <w:rPr>
          <w:b/>
          <w:color w:val="FF0000"/>
          <w:kern w:val="36"/>
          <w:sz w:val="32"/>
          <w:szCs w:val="32"/>
        </w:rPr>
      </w:pPr>
      <w:r w:rsidRPr="009F0291">
        <w:rPr>
          <w:b/>
          <w:color w:val="FF0000"/>
          <w:kern w:val="36"/>
          <w:sz w:val="32"/>
          <w:szCs w:val="32"/>
        </w:rPr>
        <w:t>Консультация для родителей</w:t>
      </w:r>
    </w:p>
    <w:p w:rsidR="003B5158" w:rsidRPr="009F0291" w:rsidRDefault="003B5158" w:rsidP="005979A9">
      <w:pPr>
        <w:pStyle w:val="NormalWeb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9F0291">
        <w:rPr>
          <w:b/>
          <w:color w:val="FF0000"/>
          <w:kern w:val="36"/>
          <w:sz w:val="32"/>
          <w:szCs w:val="32"/>
        </w:rPr>
        <w:t xml:space="preserve"> «Как приобщить детей к физической культуре и спорту»</w:t>
      </w:r>
    </w:p>
    <w:p w:rsidR="003B5158" w:rsidRPr="009F0291" w:rsidRDefault="003B5158" w:rsidP="005979A9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«С какого возраста, и каким видам спорта можно обучать детей дошкольного возраста? » - с таким вопросом часто обращаются к тренерам родители.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Разумеется, о настоящем спорте в дошкольном возрасте еще рано говорить, но различные виды игр и развлечений с элементами спорта вполне доступны детям 5-6 лет. Программа воспитания, в детском саду уже начиная, с 3-х лет предусматривает спортивные развлечения: санки, скольжение по ледяным дорожкам, велосипед, игры на воде. В средней, старшей, в подготовительной к школе группах добавляются лыжи, бадминтон, коньки, городки, настольный теннис.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сердечно- сосудистой системы, органов дыхания. Дети, перенесшие простудные и инфекционные заболевания, вновь приступают к занятиям не сразу, а в зависимости от перенесенной болезни, после определенного, указанного врачом времени.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Родители, которые всерьез думают заняться физическим воспитанием своего ребенка должны знать следующие правила: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1. Спортивные игры и физические упражнения нельзя проводить</w:t>
      </w:r>
    </w:p>
    <w:p w:rsidR="003B5158" w:rsidRPr="009F0291" w:rsidRDefault="003B5158" w:rsidP="009F0291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натощак и в плохо проветренном помещении;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2. После физических упражнений полезны обтирания, теплый душ, купание;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3. Нагрузка дозируется с учетом индивидуальных и возрастных особенностей, настроения и самочувствия ребенка;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4. Нагрузка во время игры должна распределяться равномерно на все группы мышц, возрастать постепенно из года в год. Родители должны помочь ребенку выбрать режим движений, красивую осанку, научить правильно, дышать, не задерживая дыхания. Вдох делать через нос, выдох через рот;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7030A0"/>
          <w:sz w:val="26"/>
          <w:szCs w:val="26"/>
          <w:lang w:eastAsia="ru-RU"/>
        </w:rPr>
        <w:t>5. Родители по внешни</w:t>
      </w: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м признакам могут определить, не превышает ли нагрузка физических возможностей детей.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прекратить занятия;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>6. Одежда должна соответствовать погодным условиям. Спортивный инвентарь должен соответствовать возрасту ребенка;</w:t>
      </w:r>
    </w:p>
    <w:p w:rsidR="003B5158" w:rsidRPr="009F0291" w:rsidRDefault="003B5158" w:rsidP="009F0291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7030A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 xml:space="preserve">7. Родители должны уметь оказывать первую помощь при несчастных случаях.         </w:t>
      </w:r>
    </w:p>
    <w:p w:rsidR="003B5158" w:rsidRDefault="003B5158" w:rsidP="005979A9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9F0291">
        <w:rPr>
          <w:rFonts w:ascii="Times New Roman" w:hAnsi="Times New Roman"/>
          <w:b/>
          <w:color w:val="7030A0"/>
          <w:sz w:val="26"/>
          <w:szCs w:val="26"/>
          <w:lang w:eastAsia="ru-RU"/>
        </w:rPr>
        <w:t xml:space="preserve">  </w:t>
      </w:r>
      <w:r w:rsidRPr="009F0291">
        <w:rPr>
          <w:rFonts w:ascii="Times New Roman" w:hAnsi="Times New Roman"/>
          <w:b/>
          <w:color w:val="FF0000"/>
          <w:sz w:val="26"/>
          <w:szCs w:val="26"/>
          <w:lang w:eastAsia="ru-RU"/>
        </w:rPr>
        <w:t>Я надеюсь, что данные советы помогут родителям приобщить детей к здоровому образу жизни.</w:t>
      </w:r>
      <w:bookmarkStart w:id="0" w:name="_GoBack"/>
      <w:bookmarkEnd w:id="0"/>
    </w:p>
    <w:p w:rsidR="003B5158" w:rsidRDefault="003B5158" w:rsidP="005979A9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3B5158" w:rsidRPr="009F0291" w:rsidRDefault="003B5158" w:rsidP="005979A9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Информацию подготовила инструктор по ФК: Усенко Е.В.</w:t>
      </w:r>
    </w:p>
    <w:p w:rsidR="003B5158" w:rsidRPr="009F0291" w:rsidRDefault="003B5158">
      <w:pPr>
        <w:rPr>
          <w:sz w:val="26"/>
          <w:szCs w:val="26"/>
        </w:rPr>
      </w:pPr>
    </w:p>
    <w:sectPr w:rsidR="003B5158" w:rsidRPr="009F0291" w:rsidSect="005979A9">
      <w:pgSz w:w="11906" w:h="16838"/>
      <w:pgMar w:top="27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CB"/>
    <w:rsid w:val="003B5158"/>
    <w:rsid w:val="00473DCB"/>
    <w:rsid w:val="005979A9"/>
    <w:rsid w:val="009D6B79"/>
    <w:rsid w:val="009F0291"/>
    <w:rsid w:val="00AF08AE"/>
    <w:rsid w:val="00E26AA6"/>
    <w:rsid w:val="00EA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369</Words>
  <Characters>2105</Characters>
  <Application>Microsoft Office Outlook</Application>
  <DocSecurity>0</DocSecurity>
  <Lines>0</Lines>
  <Paragraphs>0</Paragraphs>
  <ScaleCrop>false</ScaleCrop>
  <Company>DetskiySad188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лена</cp:lastModifiedBy>
  <cp:revision>3</cp:revision>
  <dcterms:created xsi:type="dcterms:W3CDTF">2015-09-01T06:06:00Z</dcterms:created>
  <dcterms:modified xsi:type="dcterms:W3CDTF">2016-10-30T15:25:00Z</dcterms:modified>
</cp:coreProperties>
</file>