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B4" w:rsidRDefault="00673FB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73FB4" w:rsidRPr="00673FB4" w:rsidTr="00673FB4">
        <w:tc>
          <w:tcPr>
            <w:tcW w:w="0" w:type="auto"/>
            <w:hideMark/>
          </w:tcPr>
          <w:p w:rsidR="008D4570" w:rsidRDefault="008D4570" w:rsidP="008D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570" w:rsidRDefault="008D4570" w:rsidP="0067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B4" w:rsidRPr="008D4570" w:rsidRDefault="002B656E" w:rsidP="00673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 «</w:t>
            </w:r>
            <w:r w:rsidR="00673FB4" w:rsidRPr="008D457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катание на санках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C5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02.02.2023 г.</w:t>
            </w:r>
          </w:p>
          <w:tbl>
            <w:tblPr>
              <w:tblW w:w="100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673FB4" w:rsidRPr="00673FB4" w:rsidTr="00673FB4">
              <w:trPr>
                <w:trHeight w:val="11190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73FB4" w:rsidRPr="00673FB4" w:rsidRDefault="002B656E" w:rsidP="00673FB4">
                  <w:pPr>
                    <w:spacing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0</wp:posOffset>
                        </wp:positionV>
                        <wp:extent cx="2708256" cy="17621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50"/>
                            <wp:lineTo x="21428" y="21250"/>
                            <wp:lineTo x="21428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77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8256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73FB4"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Катание с горы на санках – не такое уж безобидное занятие, как может показаться на первый взгляд. Чтобы избежать травм, нужно соблюдать некоторые простые правила и учитывать конструкцию самих санок. Для тех, кто любит крутые склоны, скользкие горки и чудеса на виражах, наша статья о правилах безопасного катания на санках. К сожалению, порой катание с горки заканчивается неприятностями…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Причина кроется как в неосторожности, так и в несовершенстве конструкции санок, и в неприспособленности городских горок для детских забав.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Наибольшее распространение сейч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 получили четыре вида санок: </w:t>
                  </w: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ледянки, низкие пластиковые корыта с </w:t>
                  </w:r>
                  <w:proofErr w:type="spellStart"/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оштампованными</w:t>
                  </w:r>
                  <w:proofErr w:type="spellEnd"/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полозьями,  относительно</w:t>
                  </w:r>
                  <w:proofErr w:type="gramEnd"/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высокие деревянные или металлические санки и  снегокаты.  Ни одно из этих устройств не является безопасным.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Ледянки, особенно большие, сделанные в виде тазика, абсолютно неуправляемы. На широкой, покрытой льдом горке затормозить или изменить направление движения невозможно.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Поэтому, прежде чем отпустить реб</w:t>
                  </w:r>
                  <w:r w:rsidR="001C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нка кататься на горку, пойдите и посмотрите, что представляют собой склон и выкат с него – нет ли там опасных препятствий.  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Небезопасны и обычные металлические санки. В рыхлом снегу они застревают, поэтому дети стараются найти укатанный или ледяной склон.    А ещ</w:t>
                  </w:r>
                  <w:r w:rsidR="001C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металлических санках дети любят прыгать с небольших трамплинов. Занятие с виду вполне безобидное. Но травматологи предупреждают: такие прыжки часто становятся причиной травм позвоночника, сотрясенья мозга и переломов предплечья.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наибольшую опасность представляют пластиковые санки-корыта. На ледяном склоне они развивают сумасшедшую скорость! И при это абсолютно неуправляемы!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Кроме того, при ударах о жёсткие препятствия пластиковые корыта дают трещины и разламываются на длинные острые осколки. Падения с таких санок и удары о препятствия приводят к тяжёлым повреждениям рук, ног, позвоночника и головы.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Одна из самых неприятных «саночных» травм – ушиб или перелом копчика – рудиментарного фрагмента позвоночного столба, состоящего из 5-6 позвонков.</w:t>
                  </w:r>
                  <w:r w:rsidR="001C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реб</w:t>
                  </w:r>
                  <w:r w:rsidR="001C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нок получил травму копчика, переверните его на живот, положите холодное на копчик, подержите немного – и скорее к врачу.</w:t>
                  </w:r>
                </w:p>
                <w:p w:rsidR="00673FB4" w:rsidRPr="00673FB4" w:rsidRDefault="00673FB4" w:rsidP="00673FB4">
                  <w:pPr>
                    <w:spacing w:before="75"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Отправляя реб</w:t>
                  </w:r>
                  <w:r w:rsidR="001C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bookmarkStart w:id="0" w:name="_GoBack"/>
                  <w:bookmarkEnd w:id="0"/>
                  <w:r w:rsidRPr="00673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нка на горку, постарайтесь заставить его надеть толстую шапку, наколенники, налокотники, предназначенные для катания на роликовых коньках.  Не позволяйте детям кататься без варежек.</w:t>
                  </w:r>
                </w:p>
                <w:p w:rsidR="00673FB4" w:rsidRPr="001C55E6" w:rsidRDefault="008D4570" w:rsidP="001C55E6">
                  <w:pPr>
                    <w:pStyle w:val="a7"/>
                    <w:shd w:val="clear" w:color="auto" w:fill="FFFFFF"/>
                    <w:spacing w:before="0" w:beforeAutospacing="0" w:after="0" w:afterAutospacing="0" w:line="276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B656E">
                    <w:rPr>
                      <w:color w:val="000000"/>
                      <w:sz w:val="28"/>
                      <w:szCs w:val="28"/>
                    </w:rPr>
                    <w:t xml:space="preserve">Инструктор по физической культуре </w:t>
                  </w:r>
                  <w:r w:rsidRPr="002B656E">
                    <w:rPr>
                      <w:b/>
                      <w:color w:val="000000"/>
                      <w:sz w:val="28"/>
                      <w:szCs w:val="28"/>
                    </w:rPr>
                    <w:t>Бутакова Д.В.</w:t>
                  </w:r>
                  <w:r w:rsidR="00673FB4" w:rsidRPr="00673FB4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73FB4" w:rsidRPr="00673FB4" w:rsidTr="00673FB4">
              <w:trPr>
                <w:trHeight w:val="370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673FB4" w:rsidRPr="00673FB4" w:rsidRDefault="00673FB4" w:rsidP="00673FB4">
                  <w:pPr>
                    <w:spacing w:after="75" w:line="315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3FB4" w:rsidRPr="00673FB4" w:rsidRDefault="00673FB4" w:rsidP="00673FB4">
            <w:pPr>
              <w:spacing w:after="0"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0CF" w:rsidRPr="00673FB4" w:rsidRDefault="001B00CF" w:rsidP="00673FB4">
      <w:pPr>
        <w:rPr>
          <w:rFonts w:ascii="Times New Roman" w:hAnsi="Times New Roman" w:cs="Times New Roman"/>
          <w:sz w:val="28"/>
          <w:szCs w:val="28"/>
        </w:rPr>
      </w:pPr>
    </w:p>
    <w:sectPr w:rsidR="001B00CF" w:rsidRPr="00673FB4" w:rsidSect="00673FB4">
      <w:pgSz w:w="11906" w:h="16838"/>
      <w:pgMar w:top="170" w:right="726" w:bottom="1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8C" w:rsidRDefault="00E8208C" w:rsidP="00673FB4">
      <w:pPr>
        <w:spacing w:after="0" w:line="240" w:lineRule="auto"/>
      </w:pPr>
      <w:r>
        <w:separator/>
      </w:r>
    </w:p>
  </w:endnote>
  <w:endnote w:type="continuationSeparator" w:id="0">
    <w:p w:rsidR="00E8208C" w:rsidRDefault="00E8208C" w:rsidP="0067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8C" w:rsidRDefault="00E8208C" w:rsidP="00673FB4">
      <w:pPr>
        <w:spacing w:after="0" w:line="240" w:lineRule="auto"/>
      </w:pPr>
      <w:r>
        <w:separator/>
      </w:r>
    </w:p>
  </w:footnote>
  <w:footnote w:type="continuationSeparator" w:id="0">
    <w:p w:rsidR="00E8208C" w:rsidRDefault="00E8208C" w:rsidP="0067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77D07"/>
    <w:multiLevelType w:val="multilevel"/>
    <w:tmpl w:val="A3B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ED"/>
    <w:rsid w:val="001B00CF"/>
    <w:rsid w:val="001C55E6"/>
    <w:rsid w:val="002B656E"/>
    <w:rsid w:val="003E4DB4"/>
    <w:rsid w:val="00673FB4"/>
    <w:rsid w:val="00757110"/>
    <w:rsid w:val="008D4570"/>
    <w:rsid w:val="009F28ED"/>
    <w:rsid w:val="00E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5892"/>
  <w15:chartTrackingRefBased/>
  <w15:docId w15:val="{FC32F5B7-628A-4C98-A54C-D27C2FC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FB4"/>
  </w:style>
  <w:style w:type="paragraph" w:styleId="a5">
    <w:name w:val="footer"/>
    <w:basedOn w:val="a"/>
    <w:link w:val="a6"/>
    <w:uiPriority w:val="99"/>
    <w:unhideWhenUsed/>
    <w:rsid w:val="0067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FB4"/>
  </w:style>
  <w:style w:type="paragraph" w:styleId="a7">
    <w:name w:val="Normal (Web)"/>
    <w:basedOn w:val="a"/>
    <w:uiPriority w:val="99"/>
    <w:unhideWhenUsed/>
    <w:rsid w:val="008D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53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010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51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3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Жоржик</cp:lastModifiedBy>
  <cp:revision>6</cp:revision>
  <dcterms:created xsi:type="dcterms:W3CDTF">2023-02-02T16:36:00Z</dcterms:created>
  <dcterms:modified xsi:type="dcterms:W3CDTF">2023-02-02T17:22:00Z</dcterms:modified>
</cp:coreProperties>
</file>