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7B" w:rsidRDefault="00ED5C7B" w:rsidP="00ED5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Методические рекомендации для родителей по музыкальному развитию ребенка </w:t>
      </w:r>
    </w:p>
    <w:p w:rsidR="00ED5C7B" w:rsidRDefault="00ED5C7B" w:rsidP="00ED5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p w:rsidR="00ED5C7B" w:rsidRDefault="00ED5C7B" w:rsidP="00ED5C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8"/>
        </w:rPr>
        <w:t>«</w:t>
      </w:r>
      <w:r>
        <w:rPr>
          <w:rFonts w:ascii="Times New Roman" w:hAnsi="Times New Roman"/>
          <w:b/>
          <w:bCs/>
          <w:color w:val="002060"/>
          <w:sz w:val="28"/>
          <w:szCs w:val="24"/>
          <w:shd w:val="clear" w:color="auto" w:fill="FFFFFF"/>
        </w:rPr>
        <w:t>Музыкальное воспитание в семье</w:t>
      </w:r>
      <w:r>
        <w:rPr>
          <w:rFonts w:ascii="Times New Roman" w:eastAsia="Times New Roman" w:hAnsi="Times New Roman"/>
          <w:b/>
          <w:color w:val="002060"/>
          <w:sz w:val="28"/>
        </w:rPr>
        <w:t>»</w:t>
      </w:r>
    </w:p>
    <w:p w:rsidR="00ED5C7B" w:rsidRDefault="00ED5C7B" w:rsidP="00ED5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ED5C7B" w:rsidRDefault="00ED5C7B" w:rsidP="00ED5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C7B" w:rsidRDefault="00ED5C7B" w:rsidP="00ED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D5C7B" w:rsidRDefault="00ED5C7B" w:rsidP="00ED5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2343150" cy="1952625"/>
            <wp:effectExtent l="0" t="0" r="0" b="9525"/>
            <wp:docPr id="1" name="Рисунок 1" descr="Описание: im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img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D5C7B" w:rsidRDefault="00ED5C7B" w:rsidP="00ED5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родители мечтают разглядеть в собственном ребёнке хотя бы маленький росток будущей талантливости, порадоваться рано проявившимся у него «удивительным» способностям. Кроме того, наверное, хотят видеть своего ребёнка добрым, чутким,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81125" cy="1162050"/>
            <wp:effectExtent l="0" t="0" r="9525" b="0"/>
            <wp:wrapSquare wrapText="bothSides"/>
            <wp:docPr id="5" name="Рисунок 5" descr="Описание: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se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> 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Уже в первые  месяцы жизни ребенок прислушивается к ласковой мелодии колыбельной песни, он может живо реагировать 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плясовую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останавливать взгляд на звенящем инструменте. Учитывая это, взрослый через музыкальный образ воспитывает определенную направленность детских переживаний.</w:t>
      </w:r>
      <w:r>
        <w:rPr>
          <w:noProof/>
        </w:rPr>
        <w:t xml:space="preserve">  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эстетические формы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совместного досуга (чтение сказок, слушание музыки, постановка кукольного спектакля)  могут стать одной из действенных форм укрепления семьи.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развивается восприимчивость и чувствительность, формируется гуманное отношение к миру.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Музыкальные способности могут проявляться рано, а их отсутствие (что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музыкально-эстетической среды и необходимых при этом знаний помогут заложить в ребёнке «ядро» музыкальности.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задача -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внимательно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слушать музыку, развивать певческие навыки и умения ритмично двигаться под музыку. Само собой всем этим комплексом должны обладать и вы.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Родителям, имеющим музыкальное образование, будет немного легче, т. к. им пригодятся исполнительские навыки, игра на музыкальном инструменте. Мамам и папам,  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призывы,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Не забудьте заглянуть в семейную фонотеку. А что там может пригодиться для музыкальных занятий? Вероятно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Кстати сказать, детей может привлечь и оркестровая музыка, но желательно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каким-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солирующим инструментом. Например: скрипкой, гитарой, флейтой или баяном, главное чтобы мелодии были несложные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понятные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вам, а гармонии простые без резких диссонансов.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66975" cy="1847850"/>
            <wp:effectExtent l="0" t="0" r="9525" b="0"/>
            <wp:wrapSquare wrapText="bothSides"/>
            <wp:docPr id="4" name="Рисунок 4" descr="Описание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Рекомендую приобрести CD – диски из комплекта по слушанию музыки в детском саду, а также детский альбом П. Чайковского «Времена года», музыкальные сказки «Золотой ключик», «Бременские музыканты» и др. Необходимо также, чтобы дома имелись музыкальные игрушки, которые содержались бы в порядке и находились в игровых уголках. Ребёнку очень понравиться, если вы на металлофоне исполните с ним незатейливую мелодию. Чаще используйте бубен, барабан,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триолу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детский аккордеон или другие музыкальные инструменты Звучание инструментов прекрасно развивает восприятие тембровой окраски звука,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обогащает представление детей о звуковой палитре музыки.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Ветлугиной, «В домике старого музыканта», «Нотная азбука для детей»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Кончаловской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вас, родители, книга «Музыка – детям» Михеева, «Музыкально – эстетическое воспитание детей и юношества»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книга М. А. Михайловой «Развитие музыкальных способностей детей».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1743075"/>
            <wp:effectExtent l="0" t="0" r="0" b="9525"/>
            <wp:wrapSquare wrapText="bothSides"/>
            <wp:docPr id="3" name="Рисунок 3" descr="Описание: im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img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ED5C7B" w:rsidRDefault="00ED5C7B" w:rsidP="00ED5C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476500" cy="1847850"/>
            <wp:effectExtent l="0" t="0" r="0" b="0"/>
            <wp:wrapSquare wrapText="bothSides"/>
            <wp:docPr id="2" name="Рисунок 2" descr="Описание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shd w:val="clear" w:color="auto" w:fill="FFFFFF"/>
        </w:rPr>
        <w:t>Для музыкального развития детей необходимо создавать соответствующие условия. Самым маленьким нужны, прежде всего,  звенящие мелодичные погремушки, колокольчики, бубенчики.  Кроме того, комплект детских музыкальных инструментов: металлофон, дудочка, барабан, бубен. Основной инструмент, используемый в музыкальном воспитании детей  в детском саду – это фортепиано.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в заключении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Игрушка с размытыми чертами или, ещё хуже, сломанный музыкальный инструмент в руке ребёнка просто –</w:t>
      </w:r>
    </w:p>
    <w:p w:rsidR="00ED5C7B" w:rsidRDefault="00ED5C7B" w:rsidP="00127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недопустимы.</w:t>
      </w:r>
    </w:p>
    <w:p w:rsidR="00ED5C7B" w:rsidRDefault="00ED5C7B" w:rsidP="00ED5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Итак, мамы и папы, вы получили некоторые рекомендации и основные ориентиры, о процессе музыкального воспитания детей. Наряду с этим вы совершенствуете собственные музыкальные способности  и наполняете навыки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совершенно особенным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смыслом существования всех членов вашей семьи. </w:t>
      </w:r>
    </w:p>
    <w:p w:rsidR="00ED5C7B" w:rsidRPr="00E33252" w:rsidRDefault="00ED5C7B" w:rsidP="00ED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33252">
        <w:rPr>
          <w:rFonts w:ascii="Times New Roman" w:eastAsia="Times New Roman" w:hAnsi="Times New Roman" w:cs="Times New Roman"/>
          <w:color w:val="000000" w:themeColor="text1"/>
          <w:sz w:val="28"/>
        </w:rPr>
        <w:t> Если музыка войдёт в ваш дом, жизнь в нём станет светлее и радостнее.</w:t>
      </w:r>
    </w:p>
    <w:p w:rsidR="00936ACA" w:rsidRDefault="00936ACA" w:rsidP="008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36ACA" w:rsidRPr="00E33252" w:rsidRDefault="008E355F" w:rsidP="00ED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Подготовила</w:t>
      </w:r>
      <w:r w:rsidR="00936ACA">
        <w:rPr>
          <w:rFonts w:ascii="Times New Roman" w:eastAsia="Times New Roman" w:hAnsi="Times New Roman" w:cs="Times New Roman"/>
          <w:color w:val="000000" w:themeColor="text1"/>
          <w:sz w:val="28"/>
        </w:rPr>
        <w:t>: Леонтьева Н.В.</w:t>
      </w:r>
    </w:p>
    <w:p w:rsidR="00127621" w:rsidRDefault="00127621" w:rsidP="0012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C3E31" w:rsidRDefault="003C3E31">
      <w:bookmarkStart w:id="0" w:name="_GoBack"/>
      <w:bookmarkEnd w:id="0"/>
    </w:p>
    <w:sectPr w:rsidR="003C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CB"/>
    <w:rsid w:val="00127621"/>
    <w:rsid w:val="003C3E31"/>
    <w:rsid w:val="008E355F"/>
    <w:rsid w:val="00936ACA"/>
    <w:rsid w:val="00E33252"/>
    <w:rsid w:val="00EB48CB"/>
    <w:rsid w:val="00E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</cp:lastModifiedBy>
  <cp:revision>5</cp:revision>
  <dcterms:created xsi:type="dcterms:W3CDTF">2020-10-22T06:14:00Z</dcterms:created>
  <dcterms:modified xsi:type="dcterms:W3CDTF">2020-10-25T07:32:00Z</dcterms:modified>
</cp:coreProperties>
</file>