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7C51C" w14:textId="77777777" w:rsidR="000B18A2" w:rsidRPr="00D13CB5" w:rsidRDefault="00D13CB5" w:rsidP="00D13CB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CB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ar"/>
        </w:rPr>
        <w:t>Математическая игра «Потуши огонь»</w:t>
      </w:r>
      <w:r w:rsidRPr="00D13CB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ar"/>
        </w:rPr>
        <w:br/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Развивающая математическая игра «Потуши огонь» для детей дошкольного возраста в развлекательной форме научит малыша выполнять арифметические действия сложения и вычитания, а также разовьет логико-математическое мышление.</w:t>
      </w:r>
      <w:bookmarkStart w:id="0" w:name="_GoBack"/>
      <w:bookmarkEnd w:id="0"/>
    </w:p>
    <w:p w14:paraId="6BB804B7" w14:textId="77777777" w:rsidR="000B18A2" w:rsidRPr="00D13CB5" w:rsidRDefault="000B18A2" w:rsidP="00D13CB5">
      <w:pPr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3FEC201C" w14:textId="77777777" w:rsidR="000B18A2" w:rsidRPr="00D13CB5" w:rsidRDefault="00D13CB5" w:rsidP="00D13CB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Для начала распечатайте игру для развивающего занятия и вырежьте ножницами необходимые игровые элементы:</w:t>
      </w:r>
    </w:p>
    <w:p w14:paraId="63855806" w14:textId="77777777" w:rsidR="000B18A2" w:rsidRPr="00D13CB5" w:rsidRDefault="000B18A2" w:rsidP="00D13CB5">
      <w:pPr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2CEC1013" w14:textId="77777777" w:rsidR="000B18A2" w:rsidRPr="00D13CB5" w:rsidRDefault="00D13CB5" w:rsidP="00D13CB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капельки воды с числами от 1 до 10;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огоньки с математическими примерами.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Возьмите страницы задания, где изображены дома. Для начала разместите произ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вольно на рисунке вырезанные карточки в форме огонька с примерами на сложения или вычитания. Теперь предложите малышу потушить огонь за алгоритмом:</w:t>
      </w:r>
    </w:p>
    <w:p w14:paraId="53F46ACC" w14:textId="77777777" w:rsidR="000B18A2" w:rsidRPr="00D13CB5" w:rsidRDefault="000B18A2" w:rsidP="00D13CB5">
      <w:pPr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0A2FDD89" w14:textId="77777777" w:rsidR="000B18A2" w:rsidRPr="00D13CB5" w:rsidRDefault="00D13CB5" w:rsidP="00D13CB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Решить пример на огоньке.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Выбрать необходимую каплю воды с полученным ответом.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Положить каплю на игровое по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ле поверх огня, чтобы потушить его.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Убрать с игрового поля карточки с «потушенными» примерами.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br/>
        <w:t>Игра не даст малышу заскучать и поможет потренироваться справляться с простыми математическими действиями. Также, ради безопасности, не забудьте рассказать ребен</w:t>
      </w:r>
      <w:r w:rsidRPr="00D13CB5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>ку об опасности огня, причинах пожара и его последствиях.</w:t>
      </w:r>
    </w:p>
    <w:p w14:paraId="7C47B4FE" w14:textId="77777777" w:rsidR="000B18A2" w:rsidRPr="00D13CB5" w:rsidRDefault="000B18A2">
      <w:pPr>
        <w:rPr>
          <w:lang w:val="ru-RU"/>
        </w:rPr>
      </w:pPr>
    </w:p>
    <w:sectPr w:rsidR="000B18A2" w:rsidRPr="00D13CB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8A2"/>
    <w:rsid w:val="000B18A2"/>
    <w:rsid w:val="00D13CB5"/>
    <w:rsid w:val="7B4D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2026-10-20T11:43:00Z</dcterms:created>
  <dcterms:modified xsi:type="dcterms:W3CDTF">2026-10-21T02:46:00Z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eyJoZGlkIjoiZmQ5ZjRjMjkzMjY2MzRmYmVkNTUzNGMxMzhkM2I1OWYiLCJ1c2VySWQiOiI4MjQ2Mzc2MzMyODUifQ==</vt:lpwstr>
  </property>
  <property fmtid="{D5CDD505-2E9C-101B-9397-08002B2CF9AE}" pid="4" name="ICV">
    <vt:lpwstr>2F41273AF4DB405DB52666FEFBA5C6A4_12</vt:lpwstr>
  </property>
</Properties>
</file>